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2A20B" w14:textId="1AEFEE0B" w:rsidR="004F09DE" w:rsidRDefault="004F09DE">
      <w:pPr>
        <w:rPr>
          <w:rFonts w:ascii="ＭＳ Ｐゴシック" w:hAnsi="ＭＳ Ｐゴシック"/>
          <w:b/>
          <w:bCs/>
          <w:sz w:val="28"/>
          <w:szCs w:val="28"/>
        </w:rPr>
      </w:pPr>
      <w:r>
        <w:rPr>
          <w:rFonts w:ascii="ＭＳ Ｐゴシック" w:hAnsi="ＭＳ Ｐゴシック" w:hint="eastAsia"/>
          <w:b/>
          <w:bCs/>
          <w:sz w:val="28"/>
          <w:szCs w:val="28"/>
        </w:rPr>
        <w:t>【別添１】</w:t>
      </w:r>
    </w:p>
    <w:p w14:paraId="3AC12207" w14:textId="09E9BCA5" w:rsidR="009B3A2A" w:rsidRPr="00277B19" w:rsidRDefault="009B3A2A">
      <w:pPr>
        <w:rPr>
          <w:rFonts w:ascii="ＭＳ Ｐゴシック" w:hAnsi="ＭＳ Ｐゴシック"/>
          <w:b/>
          <w:bCs/>
          <w:sz w:val="28"/>
          <w:szCs w:val="28"/>
        </w:rPr>
      </w:pPr>
      <w:r w:rsidRPr="00277B19">
        <w:rPr>
          <w:rFonts w:ascii="ＭＳ Ｐゴシック" w:hAnsi="ＭＳ Ｐゴシック" w:hint="eastAsia"/>
          <w:b/>
          <w:bCs/>
          <w:sz w:val="28"/>
          <w:szCs w:val="28"/>
        </w:rPr>
        <w:t>ノウフク</w:t>
      </w:r>
      <w:r w:rsidR="00DF4CCE">
        <w:rPr>
          <w:rFonts w:ascii="ＭＳ Ｐゴシック" w:hAnsi="ＭＳ Ｐゴシック" w:hint="eastAsia"/>
          <w:b/>
          <w:bCs/>
          <w:sz w:val="28"/>
          <w:szCs w:val="28"/>
        </w:rPr>
        <w:t>・</w:t>
      </w:r>
      <w:r w:rsidRPr="00277B19">
        <w:rPr>
          <w:rFonts w:ascii="ＭＳ Ｐゴシック" w:hAnsi="ＭＳ Ｐゴシック" w:hint="eastAsia"/>
          <w:b/>
          <w:bCs/>
          <w:sz w:val="28"/>
          <w:szCs w:val="28"/>
        </w:rPr>
        <w:t>アワード</w:t>
      </w:r>
      <w:r w:rsidR="007D4314">
        <w:rPr>
          <w:rFonts w:ascii="ＭＳ Ｐゴシック" w:hAnsi="ＭＳ Ｐゴシック" w:hint="eastAsia"/>
          <w:b/>
          <w:bCs/>
          <w:sz w:val="28"/>
          <w:szCs w:val="28"/>
        </w:rPr>
        <w:t>２０２０</w:t>
      </w:r>
      <w:r w:rsidR="004C2BF3">
        <w:rPr>
          <w:rFonts w:ascii="ＭＳ Ｐゴシック" w:hAnsi="ＭＳ Ｐゴシック" w:hint="eastAsia"/>
          <w:b/>
          <w:bCs/>
          <w:sz w:val="28"/>
          <w:szCs w:val="28"/>
        </w:rPr>
        <w:t>審査</w:t>
      </w:r>
      <w:r w:rsidRPr="00277B19">
        <w:rPr>
          <w:rFonts w:ascii="ＭＳ Ｐゴシック" w:hAnsi="ＭＳ Ｐゴシック" w:hint="eastAsia"/>
          <w:b/>
          <w:bCs/>
          <w:sz w:val="28"/>
          <w:szCs w:val="28"/>
        </w:rPr>
        <w:t>基準</w:t>
      </w:r>
    </w:p>
    <w:p w14:paraId="76356FD7" w14:textId="77777777" w:rsidR="003D6A2C" w:rsidRDefault="003D6A2C" w:rsidP="003D6A2C">
      <w:pPr>
        <w:spacing w:line="360" w:lineRule="exact"/>
        <w:ind w:firstLineChars="100" w:firstLine="204"/>
        <w:rPr>
          <w:rFonts w:ascii="ＭＳ Ｐゴシック" w:hAnsi="ＭＳ Ｐゴシック"/>
          <w:sz w:val="22"/>
        </w:rPr>
      </w:pPr>
    </w:p>
    <w:p w14:paraId="1849E65F" w14:textId="31F2DFEC" w:rsidR="003D6A2C" w:rsidRPr="003D6A2C" w:rsidRDefault="003D6A2C" w:rsidP="003D6A2C">
      <w:pPr>
        <w:spacing w:line="360" w:lineRule="exact"/>
        <w:ind w:firstLineChars="100" w:firstLine="204"/>
        <w:rPr>
          <w:rFonts w:ascii="ＭＳ Ｐゴシック" w:hAnsi="ＭＳ Ｐゴシック"/>
          <w:sz w:val="22"/>
        </w:rPr>
      </w:pPr>
      <w:r w:rsidRPr="003D6A2C">
        <w:rPr>
          <w:rFonts w:ascii="ＭＳ Ｐゴシック" w:hAnsi="ＭＳ Ｐゴシック" w:hint="eastAsia"/>
          <w:sz w:val="22"/>
        </w:rPr>
        <w:t>農福連携等応援コンソーシアムのアイデンティティを「耕すみんなを応援する」とし、これに連動させ、ノウフク・アワード</w:t>
      </w:r>
      <w:r w:rsidR="007D4314">
        <w:rPr>
          <w:rFonts w:ascii="ＭＳ Ｐゴシック" w:hAnsi="ＭＳ Ｐゴシック" w:hint="eastAsia"/>
          <w:sz w:val="22"/>
        </w:rPr>
        <w:t>２０２０</w:t>
      </w:r>
      <w:r w:rsidRPr="003D6A2C">
        <w:rPr>
          <w:rFonts w:ascii="ＭＳ Ｐゴシック" w:hAnsi="ＭＳ Ｐゴシック" w:hint="eastAsia"/>
          <w:sz w:val="22"/>
        </w:rPr>
        <w:t>では「</w:t>
      </w:r>
      <w:r w:rsidR="005070C3">
        <w:rPr>
          <w:rFonts w:ascii="ＭＳ Ｐゴシック" w:hAnsi="ＭＳ Ｐゴシック" w:hint="eastAsia"/>
          <w:sz w:val="22"/>
        </w:rPr>
        <w:t>人</w:t>
      </w:r>
      <w:r w:rsidRPr="003D6A2C">
        <w:rPr>
          <w:rFonts w:ascii="ＭＳ Ｐゴシック" w:hAnsi="ＭＳ Ｐゴシック" w:hint="eastAsia"/>
          <w:sz w:val="22"/>
        </w:rPr>
        <w:t>を耕す」「</w:t>
      </w:r>
      <w:r w:rsidR="005070C3">
        <w:rPr>
          <w:rFonts w:ascii="ＭＳ Ｐゴシック" w:hAnsi="ＭＳ Ｐゴシック" w:hint="eastAsia"/>
          <w:sz w:val="22"/>
        </w:rPr>
        <w:t>地域</w:t>
      </w:r>
      <w:r w:rsidRPr="003D6A2C">
        <w:rPr>
          <w:rFonts w:ascii="ＭＳ Ｐゴシック" w:hAnsi="ＭＳ Ｐゴシック" w:hint="eastAsia"/>
          <w:sz w:val="22"/>
        </w:rPr>
        <w:t>を耕す」「</w:t>
      </w:r>
      <w:r w:rsidR="005070C3">
        <w:rPr>
          <w:rFonts w:ascii="ＭＳ Ｐゴシック" w:hAnsi="ＭＳ Ｐゴシック" w:hint="eastAsia"/>
          <w:sz w:val="22"/>
        </w:rPr>
        <w:t>未来</w:t>
      </w:r>
      <w:r w:rsidRPr="003D6A2C">
        <w:rPr>
          <w:rFonts w:ascii="ＭＳ Ｐゴシック" w:hAnsi="ＭＳ Ｐゴシック" w:hint="eastAsia"/>
          <w:sz w:val="22"/>
        </w:rPr>
        <w:t>を耕す」という３つのキーワードを評価軸に設定し、多様な視点・切り口から評価を</w:t>
      </w:r>
      <w:r w:rsidR="00960A53">
        <w:rPr>
          <w:rFonts w:ascii="ＭＳ Ｐゴシック" w:hAnsi="ＭＳ Ｐゴシック" w:hint="eastAsia"/>
          <w:sz w:val="22"/>
        </w:rPr>
        <w:t>行う。</w:t>
      </w:r>
    </w:p>
    <w:p w14:paraId="4A44CF35" w14:textId="77777777" w:rsidR="003D6A2C" w:rsidRPr="003D6A2C" w:rsidRDefault="003D6A2C" w:rsidP="003D6A2C">
      <w:pPr>
        <w:spacing w:line="360" w:lineRule="exact"/>
        <w:ind w:firstLineChars="100" w:firstLine="204"/>
        <w:rPr>
          <w:rFonts w:ascii="ＭＳ Ｐゴシック" w:hAnsi="ＭＳ Ｐゴシック"/>
          <w:sz w:val="22"/>
        </w:rPr>
      </w:pPr>
    </w:p>
    <w:tbl>
      <w:tblPr>
        <w:tblStyle w:val="a3"/>
        <w:tblW w:w="10485" w:type="dxa"/>
        <w:tblLook w:val="04A0" w:firstRow="1" w:lastRow="0" w:firstColumn="1" w:lastColumn="0" w:noHBand="0" w:noVBand="1"/>
      </w:tblPr>
      <w:tblGrid>
        <w:gridCol w:w="10485"/>
      </w:tblGrid>
      <w:tr w:rsidR="003D6A2C" w:rsidRPr="003D6A2C" w14:paraId="56446207" w14:textId="77777777" w:rsidTr="00184C62">
        <w:tc>
          <w:tcPr>
            <w:tcW w:w="10485" w:type="dxa"/>
          </w:tcPr>
          <w:p w14:paraId="3CA0C546" w14:textId="77777777" w:rsidR="003D6A2C" w:rsidRPr="003D6A2C" w:rsidRDefault="003D6A2C" w:rsidP="003D6A2C">
            <w:pPr>
              <w:spacing w:line="360" w:lineRule="exact"/>
              <w:rPr>
                <w:rFonts w:ascii="ＭＳ Ｐゴシック" w:hAnsi="ＭＳ Ｐゴシック"/>
                <w:sz w:val="22"/>
              </w:rPr>
            </w:pPr>
            <w:r w:rsidRPr="003D6A2C">
              <w:rPr>
                <w:rFonts w:ascii="ＭＳ Ｐゴシック" w:hAnsi="ＭＳ Ｐゴシック" w:hint="eastAsia"/>
                <w:sz w:val="22"/>
              </w:rPr>
              <w:t>３つのキーワードの視点</w:t>
            </w:r>
          </w:p>
          <w:p w14:paraId="2CE01681" w14:textId="241547B8" w:rsidR="003D6A2C" w:rsidRPr="003D6A2C" w:rsidRDefault="003D6A2C" w:rsidP="003D6A2C">
            <w:pPr>
              <w:spacing w:line="360" w:lineRule="exact"/>
              <w:rPr>
                <w:rFonts w:ascii="ＭＳ Ｐゴシック" w:hAnsi="ＭＳ Ｐゴシック"/>
                <w:sz w:val="22"/>
              </w:rPr>
            </w:pPr>
            <w:r w:rsidRPr="003D6A2C">
              <w:rPr>
                <w:rFonts w:ascii="ＭＳ Ｐゴシック" w:hAnsi="ＭＳ Ｐゴシック" w:hint="eastAsia"/>
                <w:sz w:val="22"/>
              </w:rPr>
              <w:t>「人を耕す」</w:t>
            </w:r>
            <w:r w:rsidRPr="003D6A2C">
              <w:rPr>
                <w:rFonts w:ascii="ＭＳ Ｐゴシック" w:hAnsi="ＭＳ Ｐゴシック"/>
                <w:sz w:val="22"/>
              </w:rPr>
              <w:t>=農福連携等を推進する多様な当事者に光</w:t>
            </w:r>
            <w:r w:rsidR="00093D9E">
              <w:rPr>
                <w:rFonts w:ascii="ＭＳ Ｐゴシック" w:hAnsi="ＭＳ Ｐゴシック" w:hint="eastAsia"/>
                <w:sz w:val="22"/>
              </w:rPr>
              <w:t>が</w:t>
            </w:r>
            <w:r w:rsidRPr="003D6A2C">
              <w:rPr>
                <w:rFonts w:ascii="ＭＳ Ｐゴシック" w:hAnsi="ＭＳ Ｐゴシック"/>
                <w:sz w:val="22"/>
              </w:rPr>
              <w:t>当たる</w:t>
            </w:r>
            <w:r w:rsidR="00093D9E">
              <w:rPr>
                <w:rFonts w:ascii="ＭＳ Ｐゴシック" w:hAnsi="ＭＳ Ｐゴシック" w:hint="eastAsia"/>
                <w:sz w:val="22"/>
              </w:rPr>
              <w:t>取組になっているか</w:t>
            </w:r>
          </w:p>
          <w:p w14:paraId="2E88E7E0" w14:textId="599B856A" w:rsidR="003D6A2C" w:rsidRPr="003D6A2C" w:rsidRDefault="003D6A2C" w:rsidP="003D6A2C">
            <w:pPr>
              <w:spacing w:line="360" w:lineRule="exact"/>
              <w:rPr>
                <w:rFonts w:ascii="ＭＳ Ｐゴシック" w:hAnsi="ＭＳ Ｐゴシック"/>
                <w:sz w:val="22"/>
              </w:rPr>
            </w:pPr>
            <w:r w:rsidRPr="003D6A2C">
              <w:rPr>
                <w:rFonts w:ascii="ＭＳ Ｐゴシック" w:hAnsi="ＭＳ Ｐゴシック" w:hint="eastAsia"/>
                <w:sz w:val="22"/>
              </w:rPr>
              <w:t>「地域を耕す」</w:t>
            </w:r>
            <w:r w:rsidRPr="003D6A2C">
              <w:rPr>
                <w:rFonts w:ascii="ＭＳ Ｐゴシック" w:hAnsi="ＭＳ Ｐゴシック"/>
                <w:sz w:val="22"/>
              </w:rPr>
              <w:t>=地域の課題解決、新規就農者の増加や生産者の収益向上・販路拡大を通じ</w:t>
            </w:r>
            <w:r w:rsidR="00093D9E">
              <w:rPr>
                <w:rFonts w:ascii="ＭＳ Ｐゴシック" w:hAnsi="ＭＳ Ｐゴシック" w:hint="eastAsia"/>
                <w:sz w:val="22"/>
              </w:rPr>
              <w:t>て、</w:t>
            </w:r>
            <w:r w:rsidRPr="003D6A2C">
              <w:rPr>
                <w:rFonts w:ascii="ＭＳ Ｐゴシック" w:hAnsi="ＭＳ Ｐゴシック"/>
                <w:sz w:val="22"/>
              </w:rPr>
              <w:t>持続可能な地域社会のあり方を発信</w:t>
            </w:r>
            <w:r w:rsidR="00093D9E">
              <w:rPr>
                <w:rFonts w:ascii="ＭＳ Ｐゴシック" w:hAnsi="ＭＳ Ｐゴシック" w:hint="eastAsia"/>
                <w:sz w:val="22"/>
              </w:rPr>
              <w:t>できるような取組となっているか</w:t>
            </w:r>
          </w:p>
          <w:p w14:paraId="3184FF56" w14:textId="4B4759CD" w:rsidR="003D6A2C" w:rsidRPr="003D6A2C" w:rsidRDefault="003D6A2C" w:rsidP="003D6A2C">
            <w:pPr>
              <w:spacing w:line="360" w:lineRule="exact"/>
              <w:rPr>
                <w:rFonts w:ascii="ＭＳ Ｐゴシック" w:hAnsi="ＭＳ Ｐゴシック"/>
                <w:sz w:val="22"/>
              </w:rPr>
            </w:pPr>
            <w:r w:rsidRPr="003D6A2C">
              <w:rPr>
                <w:rFonts w:ascii="ＭＳ Ｐゴシック" w:hAnsi="ＭＳ Ｐゴシック" w:hint="eastAsia"/>
                <w:sz w:val="22"/>
              </w:rPr>
              <w:t>「未来を耕す」</w:t>
            </w:r>
            <w:r w:rsidRPr="003D6A2C">
              <w:rPr>
                <w:rFonts w:ascii="ＭＳ Ｐゴシック" w:hAnsi="ＭＳ Ｐゴシック"/>
                <w:sz w:val="22"/>
              </w:rPr>
              <w:t>=農福連携等の新しい価値、物語を発掘し</w:t>
            </w:r>
            <w:r w:rsidR="00093D9E">
              <w:rPr>
                <w:rFonts w:ascii="ＭＳ Ｐゴシック" w:hAnsi="ＭＳ Ｐゴシック" w:hint="eastAsia"/>
                <w:sz w:val="22"/>
              </w:rPr>
              <w:t>、波及効果のある取組となっているか</w:t>
            </w:r>
            <w:r w:rsidRPr="003D6A2C">
              <w:rPr>
                <w:rFonts w:ascii="ＭＳ Ｐゴシック" w:hAnsi="ＭＳ Ｐゴシック"/>
                <w:sz w:val="22"/>
              </w:rPr>
              <w:t>等</w:t>
            </w:r>
          </w:p>
        </w:tc>
      </w:tr>
    </w:tbl>
    <w:p w14:paraId="0644F80C" w14:textId="55344F05" w:rsidR="003D6A2C" w:rsidRPr="003D6A2C" w:rsidRDefault="003D6A2C" w:rsidP="003D6A2C">
      <w:pPr>
        <w:spacing w:line="360" w:lineRule="exact"/>
        <w:ind w:firstLineChars="100" w:firstLine="224"/>
        <w:rPr>
          <w:rFonts w:ascii="ＭＳ Ｐゴシック" w:hAnsi="ＭＳ Ｐゴシック"/>
          <w:sz w:val="24"/>
          <w:szCs w:val="24"/>
        </w:rPr>
      </w:pPr>
    </w:p>
    <w:p w14:paraId="674C0AD5" w14:textId="0FF6A7A3" w:rsidR="000C0588" w:rsidRPr="003D6A2C" w:rsidRDefault="003D6A2C" w:rsidP="000C0588">
      <w:pPr>
        <w:rPr>
          <w:rFonts w:ascii="ＭＳ Ｐゴシック" w:hAnsi="ＭＳ Ｐゴシック"/>
          <w:sz w:val="22"/>
        </w:rPr>
      </w:pPr>
      <w:r>
        <w:rPr>
          <w:rFonts w:ascii="ＭＳ Ｐゴシック" w:hAnsi="ＭＳ Ｐゴシック" w:hint="eastAsia"/>
          <w:sz w:val="22"/>
        </w:rPr>
        <w:t>〇</w:t>
      </w:r>
      <w:r w:rsidR="00DF4CCE">
        <w:rPr>
          <w:rFonts w:ascii="ＭＳ Ｐゴシック" w:hAnsi="ＭＳ Ｐゴシック" w:hint="eastAsia"/>
          <w:sz w:val="22"/>
        </w:rPr>
        <w:t>審査</w:t>
      </w:r>
      <w:r w:rsidRPr="003D6A2C">
        <w:rPr>
          <w:rFonts w:ascii="ＭＳ Ｐゴシック" w:hAnsi="ＭＳ Ｐゴシック" w:hint="eastAsia"/>
          <w:sz w:val="22"/>
        </w:rPr>
        <w:t>基準</w:t>
      </w:r>
    </w:p>
    <w:tbl>
      <w:tblPr>
        <w:tblStyle w:val="a3"/>
        <w:tblW w:w="10485" w:type="dxa"/>
        <w:tblLook w:val="04A0" w:firstRow="1" w:lastRow="0" w:firstColumn="1" w:lastColumn="0" w:noHBand="0" w:noVBand="1"/>
      </w:tblPr>
      <w:tblGrid>
        <w:gridCol w:w="1838"/>
        <w:gridCol w:w="8647"/>
      </w:tblGrid>
      <w:tr w:rsidR="004C2BF3" w14:paraId="3FA219D6" w14:textId="77777777" w:rsidTr="00184C62">
        <w:trPr>
          <w:trHeight w:val="774"/>
        </w:trPr>
        <w:tc>
          <w:tcPr>
            <w:tcW w:w="1838" w:type="dxa"/>
            <w:vAlign w:val="center"/>
          </w:tcPr>
          <w:p w14:paraId="34010E03" w14:textId="0489D642" w:rsidR="004C2BF3" w:rsidRPr="00B94332" w:rsidRDefault="00DF4CCE" w:rsidP="00F84B8A">
            <w:pPr>
              <w:jc w:val="center"/>
              <w:rPr>
                <w:rFonts w:ascii="ＭＳ Ｐゴシック" w:hAnsi="ＭＳ Ｐゴシック"/>
                <w:b/>
                <w:bCs/>
                <w:sz w:val="21"/>
                <w:szCs w:val="21"/>
              </w:rPr>
            </w:pPr>
            <w:r>
              <w:rPr>
                <w:rFonts w:ascii="ＭＳ Ｐゴシック" w:hAnsi="ＭＳ Ｐゴシック" w:hint="eastAsia"/>
                <w:b/>
                <w:bCs/>
                <w:sz w:val="21"/>
                <w:szCs w:val="21"/>
              </w:rPr>
              <w:t>評価軸</w:t>
            </w:r>
          </w:p>
        </w:tc>
        <w:tc>
          <w:tcPr>
            <w:tcW w:w="8647" w:type="dxa"/>
            <w:vAlign w:val="center"/>
          </w:tcPr>
          <w:p w14:paraId="278356F1" w14:textId="2E63A309" w:rsidR="004C2BF3" w:rsidRPr="00B94332" w:rsidRDefault="004C2BF3" w:rsidP="00F84B8A">
            <w:pPr>
              <w:jc w:val="center"/>
              <w:rPr>
                <w:rFonts w:ascii="ＭＳ Ｐゴシック" w:hAnsi="ＭＳ Ｐゴシック"/>
                <w:b/>
                <w:bCs/>
                <w:sz w:val="21"/>
                <w:szCs w:val="21"/>
              </w:rPr>
            </w:pPr>
            <w:r w:rsidRPr="00B94332">
              <w:rPr>
                <w:rFonts w:ascii="ＭＳ Ｐゴシック" w:hAnsi="ＭＳ Ｐゴシック" w:hint="eastAsia"/>
                <w:b/>
                <w:bCs/>
                <w:sz w:val="21"/>
                <w:szCs w:val="21"/>
              </w:rPr>
              <w:t>細　目　（評　価　ポ　イ　ン　ト）</w:t>
            </w:r>
          </w:p>
        </w:tc>
      </w:tr>
      <w:tr w:rsidR="004C2BF3" w14:paraId="2BE923A4" w14:textId="77777777" w:rsidTr="00184C62">
        <w:trPr>
          <w:trHeight w:val="1717"/>
        </w:trPr>
        <w:tc>
          <w:tcPr>
            <w:tcW w:w="1838" w:type="dxa"/>
            <w:vMerge w:val="restart"/>
          </w:tcPr>
          <w:p w14:paraId="02FABE9E" w14:textId="2176763E" w:rsidR="004C2BF3" w:rsidRPr="000264C7" w:rsidRDefault="004C2BF3" w:rsidP="00852240">
            <w:pPr>
              <w:spacing w:line="340" w:lineRule="exact"/>
              <w:rPr>
                <w:rFonts w:ascii="ＭＳ Ｐゴシック" w:hAnsi="ＭＳ Ｐゴシック"/>
                <w:b/>
                <w:bCs/>
                <w:sz w:val="21"/>
                <w:szCs w:val="21"/>
              </w:rPr>
            </w:pPr>
            <w:r w:rsidRPr="000264C7">
              <w:rPr>
                <w:rFonts w:ascii="ＭＳ Ｐゴシック" w:hAnsi="ＭＳ Ｐゴシック" w:hint="eastAsia"/>
                <w:b/>
                <w:bCs/>
                <w:sz w:val="21"/>
                <w:szCs w:val="21"/>
              </w:rPr>
              <w:t>１．人を耕す</w:t>
            </w:r>
          </w:p>
          <w:p w14:paraId="17F5492D" w14:textId="2A0CCC68" w:rsidR="004C2BF3" w:rsidRPr="000264C7" w:rsidRDefault="004C2BF3" w:rsidP="00852240">
            <w:pPr>
              <w:spacing w:line="340" w:lineRule="exact"/>
              <w:rPr>
                <w:rFonts w:ascii="ＭＳ Ｐゴシック" w:hAnsi="ＭＳ Ｐゴシック"/>
                <w:b/>
                <w:bCs/>
                <w:sz w:val="21"/>
                <w:szCs w:val="21"/>
              </w:rPr>
            </w:pPr>
            <w:r w:rsidRPr="000264C7">
              <w:rPr>
                <w:rFonts w:ascii="ＭＳ Ｐゴシック" w:hAnsi="ＭＳ Ｐゴシック" w:hint="eastAsia"/>
                <w:b/>
                <w:bCs/>
                <w:sz w:val="21"/>
                <w:szCs w:val="21"/>
              </w:rPr>
              <w:t>（障害者等の自立支援・社会参画の実現、多様性のある社会）</w:t>
            </w:r>
          </w:p>
        </w:tc>
        <w:tc>
          <w:tcPr>
            <w:tcW w:w="8647" w:type="dxa"/>
            <w:tcBorders>
              <w:bottom w:val="dashSmallGap" w:sz="4" w:space="0" w:color="auto"/>
            </w:tcBorders>
          </w:tcPr>
          <w:p w14:paraId="53DAB3BF" w14:textId="1A0C9C46" w:rsidR="004C2BF3" w:rsidRPr="00F12AC3" w:rsidRDefault="004C2BF3" w:rsidP="00852240">
            <w:pPr>
              <w:spacing w:line="340" w:lineRule="exact"/>
              <w:rPr>
                <w:rFonts w:ascii="ＭＳ Ｐゴシック" w:hAnsi="ＭＳ Ｐゴシック"/>
                <w:b/>
                <w:bCs/>
                <w:sz w:val="21"/>
                <w:szCs w:val="21"/>
              </w:rPr>
            </w:pPr>
            <w:r w:rsidRPr="007268DD">
              <w:rPr>
                <w:rFonts w:ascii="ＭＳ Ｐゴシック" w:hAnsi="ＭＳ Ｐゴシック" w:hint="eastAsia"/>
                <w:b/>
                <w:bCs/>
                <w:sz w:val="21"/>
                <w:szCs w:val="21"/>
              </w:rPr>
              <w:t>【障害者等</w:t>
            </w:r>
            <w:r w:rsidRPr="00F12AC3">
              <w:rPr>
                <w:rFonts w:ascii="ＭＳ Ｐゴシック" w:hAnsi="ＭＳ Ｐゴシック" w:hint="eastAsia"/>
                <w:b/>
                <w:bCs/>
                <w:sz w:val="21"/>
                <w:szCs w:val="21"/>
              </w:rPr>
              <w:t>の社会参画】</w:t>
            </w:r>
          </w:p>
          <w:p w14:paraId="082E81E1" w14:textId="78FABFCB"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〇　障害者等の工賃（賃金）の向上につながっている</w:t>
            </w:r>
          </w:p>
          <w:p w14:paraId="7B393FE5" w14:textId="21DE3E16"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〇　障害者等の働く場所や生きがいを創出し、社会参画につなげている</w:t>
            </w:r>
          </w:p>
          <w:p w14:paraId="3804F626" w14:textId="07B7874C" w:rsidR="004C2BF3" w:rsidRPr="00006B93" w:rsidRDefault="004C2BF3" w:rsidP="00B50315">
            <w:pPr>
              <w:spacing w:line="340" w:lineRule="exact"/>
              <w:rPr>
                <w:rFonts w:ascii="ＭＳ Ｐゴシック" w:hAnsi="ＭＳ Ｐゴシック"/>
                <w:b/>
                <w:bCs/>
                <w:color w:val="FF0000"/>
                <w:sz w:val="21"/>
                <w:szCs w:val="21"/>
              </w:rPr>
            </w:pPr>
            <w:r w:rsidRPr="00F12AC3">
              <w:rPr>
                <w:rFonts w:ascii="ＭＳ Ｐゴシック" w:hAnsi="ＭＳ Ｐゴシック" w:hint="eastAsia"/>
                <w:sz w:val="21"/>
                <w:szCs w:val="21"/>
              </w:rPr>
              <w:t>〇　障害者等の適性や能力が発揮できるよう、作業を選定したり、作業に工夫を行っている</w:t>
            </w:r>
            <w:r>
              <w:rPr>
                <w:rFonts w:ascii="ＭＳ Ｐゴシック" w:hAnsi="ＭＳ Ｐゴシック" w:hint="eastAsia"/>
                <w:sz w:val="21"/>
                <w:szCs w:val="21"/>
              </w:rPr>
              <w:t xml:space="preserve">　等</w:t>
            </w:r>
          </w:p>
        </w:tc>
      </w:tr>
      <w:tr w:rsidR="004C2BF3" w14:paraId="6842E3A9" w14:textId="77777777" w:rsidTr="00184C62">
        <w:trPr>
          <w:trHeight w:val="1698"/>
        </w:trPr>
        <w:tc>
          <w:tcPr>
            <w:tcW w:w="1838" w:type="dxa"/>
            <w:vMerge/>
          </w:tcPr>
          <w:p w14:paraId="0407481C" w14:textId="77777777" w:rsidR="004C2BF3" w:rsidRPr="000264C7" w:rsidRDefault="004C2BF3" w:rsidP="00852240">
            <w:pPr>
              <w:spacing w:line="340" w:lineRule="exact"/>
              <w:rPr>
                <w:rFonts w:ascii="ＭＳ Ｐゴシック" w:hAnsi="ＭＳ Ｐゴシック"/>
                <w:b/>
                <w:bCs/>
                <w:sz w:val="21"/>
                <w:szCs w:val="21"/>
              </w:rPr>
            </w:pPr>
          </w:p>
        </w:tc>
        <w:tc>
          <w:tcPr>
            <w:tcW w:w="8647" w:type="dxa"/>
            <w:tcBorders>
              <w:top w:val="dashSmallGap" w:sz="4" w:space="0" w:color="auto"/>
            </w:tcBorders>
          </w:tcPr>
          <w:p w14:paraId="2860647D" w14:textId="2DC79D61" w:rsidR="004C2BF3" w:rsidRPr="0093260C" w:rsidRDefault="004C2BF3" w:rsidP="00852240">
            <w:pPr>
              <w:spacing w:line="340" w:lineRule="exact"/>
              <w:rPr>
                <w:rFonts w:ascii="ＭＳ Ｐゴシック" w:hAnsi="ＭＳ Ｐゴシック"/>
                <w:b/>
                <w:bCs/>
                <w:sz w:val="21"/>
                <w:szCs w:val="21"/>
              </w:rPr>
            </w:pPr>
            <w:r w:rsidRPr="0093260C">
              <w:rPr>
                <w:rFonts w:ascii="ＭＳ Ｐゴシック" w:hAnsi="ＭＳ Ｐゴシック" w:hint="eastAsia"/>
                <w:b/>
                <w:bCs/>
                <w:sz w:val="21"/>
                <w:szCs w:val="21"/>
              </w:rPr>
              <w:t>【多様な人が暮らしている社会の実現</w:t>
            </w:r>
            <w:r>
              <w:rPr>
                <w:rFonts w:ascii="ＭＳ Ｐゴシック" w:hAnsi="ＭＳ Ｐゴシック" w:hint="eastAsia"/>
                <w:b/>
                <w:bCs/>
                <w:sz w:val="21"/>
                <w:szCs w:val="21"/>
              </w:rPr>
              <w:t>】</w:t>
            </w:r>
          </w:p>
          <w:p w14:paraId="14FBE295" w14:textId="4B8A20CC"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 xml:space="preserve">〇　</w:t>
            </w:r>
            <w:r>
              <w:rPr>
                <w:rFonts w:ascii="ＭＳ Ｐゴシック" w:hAnsi="ＭＳ Ｐゴシック" w:hint="eastAsia"/>
                <w:sz w:val="21"/>
                <w:szCs w:val="21"/>
              </w:rPr>
              <w:t>障害者等に対する理解が深まり、多様な人が暮らしていける社会へとつながっている</w:t>
            </w:r>
          </w:p>
          <w:p w14:paraId="1E30396F" w14:textId="2CE18E75"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 xml:space="preserve">〇　</w:t>
            </w:r>
            <w:r>
              <w:rPr>
                <w:rFonts w:ascii="ＭＳ Ｐゴシック" w:hAnsi="ＭＳ Ｐゴシック" w:hint="eastAsia"/>
                <w:sz w:val="21"/>
                <w:szCs w:val="21"/>
              </w:rPr>
              <w:t>お互いの能力を認め合い、</w:t>
            </w:r>
            <w:r w:rsidRPr="00F12AC3">
              <w:rPr>
                <w:rFonts w:ascii="ＭＳ Ｐゴシック" w:hAnsi="ＭＳ Ｐゴシック" w:hint="eastAsia"/>
                <w:sz w:val="21"/>
                <w:szCs w:val="21"/>
              </w:rPr>
              <w:t>能力を生かすための工夫がある</w:t>
            </w:r>
          </w:p>
          <w:p w14:paraId="26660E06" w14:textId="4AEB92E8" w:rsidR="004C2BF3" w:rsidRPr="007268DD" w:rsidRDefault="004C2BF3" w:rsidP="00712887">
            <w:pPr>
              <w:spacing w:line="340" w:lineRule="exact"/>
              <w:ind w:left="194" w:hangingChars="100" w:hanging="194"/>
              <w:rPr>
                <w:rFonts w:ascii="ＭＳ Ｐゴシック" w:hAnsi="ＭＳ Ｐゴシック"/>
                <w:b/>
                <w:bCs/>
                <w:sz w:val="21"/>
                <w:szCs w:val="21"/>
              </w:rPr>
            </w:pPr>
            <w:r w:rsidRPr="00F12AC3">
              <w:rPr>
                <w:rFonts w:ascii="ＭＳ Ｐゴシック" w:hAnsi="ＭＳ Ｐゴシック" w:hint="eastAsia"/>
                <w:sz w:val="21"/>
                <w:szCs w:val="21"/>
              </w:rPr>
              <w:t xml:space="preserve">〇　</w:t>
            </w:r>
            <w:r w:rsidR="00712887" w:rsidRPr="00712887">
              <w:rPr>
                <w:rFonts w:ascii="ＭＳ Ｐゴシック" w:hAnsi="ＭＳ Ｐゴシック" w:hint="eastAsia"/>
                <w:sz w:val="21"/>
                <w:szCs w:val="21"/>
              </w:rPr>
              <w:t>多様な人がノウフクに関わることで、お互いを認め合う雰囲気が生まれ、地域社会に良い変化が起こっている</w:t>
            </w:r>
            <w:r>
              <w:rPr>
                <w:rFonts w:ascii="ＭＳ Ｐゴシック" w:hAnsi="ＭＳ Ｐゴシック" w:hint="eastAsia"/>
                <w:sz w:val="21"/>
                <w:szCs w:val="21"/>
              </w:rPr>
              <w:t xml:space="preserve">　等</w:t>
            </w:r>
          </w:p>
        </w:tc>
      </w:tr>
      <w:tr w:rsidR="004C2BF3" w14:paraId="484C2B73" w14:textId="77777777" w:rsidTr="00184C62">
        <w:trPr>
          <w:trHeight w:val="1744"/>
        </w:trPr>
        <w:tc>
          <w:tcPr>
            <w:tcW w:w="1838" w:type="dxa"/>
            <w:vMerge w:val="restart"/>
          </w:tcPr>
          <w:p w14:paraId="18C6C959" w14:textId="42F1F0C7" w:rsidR="004C2BF3" w:rsidRPr="000264C7" w:rsidRDefault="004C2BF3" w:rsidP="00852240">
            <w:pPr>
              <w:spacing w:line="340" w:lineRule="exact"/>
              <w:rPr>
                <w:rFonts w:ascii="ＭＳ Ｐゴシック" w:hAnsi="ＭＳ Ｐゴシック"/>
                <w:b/>
                <w:bCs/>
                <w:sz w:val="21"/>
                <w:szCs w:val="21"/>
              </w:rPr>
            </w:pPr>
            <w:r w:rsidRPr="000264C7">
              <w:rPr>
                <w:rFonts w:ascii="ＭＳ Ｐゴシック" w:hAnsi="ＭＳ Ｐゴシック" w:hint="eastAsia"/>
                <w:b/>
                <w:bCs/>
                <w:sz w:val="21"/>
                <w:szCs w:val="21"/>
              </w:rPr>
              <w:t>２．地域を耕す</w:t>
            </w:r>
            <w:r w:rsidRPr="000264C7">
              <w:rPr>
                <w:rFonts w:ascii="ＭＳ Ｐゴシック" w:hAnsi="ＭＳ Ｐゴシック"/>
                <w:b/>
                <w:bCs/>
                <w:sz w:val="21"/>
                <w:szCs w:val="21"/>
              </w:rPr>
              <w:br/>
            </w:r>
            <w:r w:rsidRPr="000264C7">
              <w:rPr>
                <w:rFonts w:ascii="ＭＳ Ｐゴシック" w:hAnsi="ＭＳ Ｐゴシック" w:hint="eastAsia"/>
                <w:b/>
                <w:bCs/>
                <w:sz w:val="21"/>
                <w:szCs w:val="21"/>
              </w:rPr>
              <w:t>（地域の農林水産業の維持・発展、地域活性化に貢献）</w:t>
            </w:r>
          </w:p>
        </w:tc>
        <w:tc>
          <w:tcPr>
            <w:tcW w:w="8647" w:type="dxa"/>
            <w:tcBorders>
              <w:bottom w:val="dashSmallGap" w:sz="4" w:space="0" w:color="auto"/>
            </w:tcBorders>
          </w:tcPr>
          <w:p w14:paraId="206451DC" w14:textId="3D17A710" w:rsidR="004C2BF3" w:rsidRPr="00006B93" w:rsidRDefault="004C2BF3" w:rsidP="00852240">
            <w:pPr>
              <w:spacing w:line="340" w:lineRule="exact"/>
              <w:rPr>
                <w:rFonts w:ascii="ＭＳ Ｐゴシック" w:hAnsi="ＭＳ Ｐゴシック"/>
                <w:b/>
                <w:bCs/>
                <w:sz w:val="21"/>
                <w:szCs w:val="21"/>
              </w:rPr>
            </w:pPr>
            <w:r w:rsidRPr="00006B93">
              <w:rPr>
                <w:rFonts w:ascii="ＭＳ Ｐゴシック" w:hAnsi="ＭＳ Ｐゴシック" w:hint="eastAsia"/>
                <w:b/>
                <w:bCs/>
                <w:sz w:val="21"/>
                <w:szCs w:val="21"/>
              </w:rPr>
              <w:t>【</w:t>
            </w:r>
            <w:r>
              <w:rPr>
                <w:rFonts w:ascii="ＭＳ Ｐゴシック" w:hAnsi="ＭＳ Ｐゴシック" w:hint="eastAsia"/>
                <w:b/>
                <w:bCs/>
                <w:sz w:val="21"/>
                <w:szCs w:val="21"/>
              </w:rPr>
              <w:t>地域</w:t>
            </w:r>
            <w:r w:rsidRPr="00006B93">
              <w:rPr>
                <w:rFonts w:ascii="ＭＳ Ｐゴシック" w:hAnsi="ＭＳ Ｐゴシック" w:hint="eastAsia"/>
                <w:b/>
                <w:bCs/>
                <w:sz w:val="21"/>
                <w:szCs w:val="21"/>
              </w:rPr>
              <w:t>農林水産業</w:t>
            </w:r>
            <w:r>
              <w:rPr>
                <w:rFonts w:ascii="ＭＳ Ｐゴシック" w:hAnsi="ＭＳ Ｐゴシック" w:hint="eastAsia"/>
                <w:b/>
                <w:bCs/>
                <w:sz w:val="21"/>
                <w:szCs w:val="21"/>
              </w:rPr>
              <w:t>の維持・発展に寄与</w:t>
            </w:r>
            <w:r w:rsidRPr="00006B93">
              <w:rPr>
                <w:rFonts w:ascii="ＭＳ Ｐゴシック" w:hAnsi="ＭＳ Ｐゴシック" w:hint="eastAsia"/>
                <w:b/>
                <w:bCs/>
                <w:sz w:val="21"/>
                <w:szCs w:val="21"/>
              </w:rPr>
              <w:t>】</w:t>
            </w:r>
          </w:p>
          <w:p w14:paraId="43A52CEE" w14:textId="2D55FCA1"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〇　地域の農業労働力となって、農業経営の維持や規模拡大に貢献している</w:t>
            </w:r>
          </w:p>
          <w:p w14:paraId="56C987E6" w14:textId="4F70DFF0" w:rsidR="004C2BF3" w:rsidRPr="00F12AC3" w:rsidRDefault="004C2BF3" w:rsidP="00852240">
            <w:pPr>
              <w:spacing w:line="340" w:lineRule="exact"/>
              <w:rPr>
                <w:rFonts w:ascii="ＭＳ Ｐゴシック" w:hAnsi="ＭＳ Ｐゴシック"/>
                <w:sz w:val="21"/>
                <w:szCs w:val="21"/>
              </w:rPr>
            </w:pPr>
            <w:r w:rsidRPr="00F12AC3">
              <w:rPr>
                <w:rFonts w:ascii="ＭＳ Ｐゴシック" w:hAnsi="ＭＳ Ｐゴシック" w:hint="eastAsia"/>
                <w:sz w:val="21"/>
                <w:szCs w:val="21"/>
              </w:rPr>
              <w:t>〇　障害者等を労働力として活用することで、生産性が高まり</w:t>
            </w:r>
            <w:r>
              <w:rPr>
                <w:rFonts w:ascii="ＭＳ Ｐゴシック" w:hAnsi="ＭＳ Ｐゴシック" w:hint="eastAsia"/>
                <w:sz w:val="21"/>
                <w:szCs w:val="21"/>
              </w:rPr>
              <w:t>、</w:t>
            </w:r>
            <w:r w:rsidRPr="00F12AC3">
              <w:rPr>
                <w:rFonts w:ascii="ＭＳ Ｐゴシック" w:hAnsi="ＭＳ Ｐゴシック" w:hint="eastAsia"/>
                <w:sz w:val="21"/>
                <w:szCs w:val="21"/>
              </w:rPr>
              <w:t>収益が向上している</w:t>
            </w:r>
          </w:p>
          <w:p w14:paraId="1D2710D5" w14:textId="1289E7F8" w:rsidR="004C2BF3" w:rsidRPr="00006B93" w:rsidRDefault="004C2BF3" w:rsidP="00712887">
            <w:pPr>
              <w:spacing w:line="340" w:lineRule="exact"/>
              <w:ind w:left="194" w:hangingChars="100" w:hanging="194"/>
              <w:rPr>
                <w:rFonts w:ascii="ＭＳ Ｐゴシック" w:hAnsi="ＭＳ Ｐゴシック"/>
                <w:b/>
                <w:bCs/>
                <w:sz w:val="21"/>
                <w:szCs w:val="21"/>
              </w:rPr>
            </w:pPr>
            <w:r w:rsidRPr="00F12AC3">
              <w:rPr>
                <w:rFonts w:ascii="ＭＳ Ｐゴシック" w:hAnsi="ＭＳ Ｐゴシック" w:hint="eastAsia"/>
                <w:sz w:val="21"/>
                <w:szCs w:val="21"/>
              </w:rPr>
              <w:t>〇　高齢農家の農地の借り受けや耕作放棄地の活用などを通じて、農地の維持・耕作放棄地の発生防止に貢献している</w:t>
            </w:r>
            <w:r>
              <w:rPr>
                <w:rFonts w:ascii="ＭＳ Ｐゴシック" w:hAnsi="ＭＳ Ｐゴシック" w:hint="eastAsia"/>
                <w:sz w:val="21"/>
                <w:szCs w:val="21"/>
              </w:rPr>
              <w:t xml:space="preserve">　等</w:t>
            </w:r>
          </w:p>
        </w:tc>
      </w:tr>
      <w:tr w:rsidR="004C2BF3" w14:paraId="5319207F" w14:textId="77777777" w:rsidTr="00184C62">
        <w:trPr>
          <w:trHeight w:val="1259"/>
        </w:trPr>
        <w:tc>
          <w:tcPr>
            <w:tcW w:w="1838" w:type="dxa"/>
            <w:vMerge/>
            <w:tcBorders>
              <w:right w:val="dashSmallGap" w:sz="4" w:space="0" w:color="auto"/>
            </w:tcBorders>
          </w:tcPr>
          <w:p w14:paraId="3351EE65" w14:textId="77777777" w:rsidR="004C2BF3" w:rsidRDefault="004C2BF3" w:rsidP="00F12AC3">
            <w:pPr>
              <w:spacing w:line="300" w:lineRule="exact"/>
              <w:rPr>
                <w:rFonts w:ascii="ＭＳ Ｐゴシック" w:hAnsi="ＭＳ Ｐゴシック"/>
                <w:b/>
                <w:bCs/>
                <w:color w:val="FF0000"/>
                <w:sz w:val="21"/>
                <w:szCs w:val="21"/>
              </w:rPr>
            </w:pPr>
          </w:p>
        </w:tc>
        <w:tc>
          <w:tcPr>
            <w:tcW w:w="8647" w:type="dxa"/>
            <w:tcBorders>
              <w:top w:val="dashSmallGap" w:sz="4" w:space="0" w:color="auto"/>
              <w:left w:val="dashSmallGap" w:sz="4" w:space="0" w:color="auto"/>
              <w:right w:val="dashSmallGap" w:sz="4" w:space="0" w:color="auto"/>
            </w:tcBorders>
          </w:tcPr>
          <w:p w14:paraId="6E210DF7" w14:textId="77777777" w:rsidR="004C2BF3" w:rsidRPr="00852240" w:rsidRDefault="004C2BF3" w:rsidP="00277B19">
            <w:pPr>
              <w:spacing w:line="340" w:lineRule="exact"/>
              <w:rPr>
                <w:rFonts w:ascii="ＭＳ Ｐゴシック" w:hAnsi="ＭＳ Ｐゴシック"/>
                <w:b/>
                <w:bCs/>
                <w:sz w:val="21"/>
                <w:szCs w:val="21"/>
              </w:rPr>
            </w:pPr>
            <w:r w:rsidRPr="00852240">
              <w:rPr>
                <w:rFonts w:ascii="ＭＳ Ｐゴシック" w:hAnsi="ＭＳ Ｐゴシック" w:hint="eastAsia"/>
                <w:b/>
                <w:bCs/>
                <w:sz w:val="21"/>
                <w:szCs w:val="21"/>
              </w:rPr>
              <w:t>【地域活性化や地域再生に寄与】</w:t>
            </w:r>
          </w:p>
          <w:p w14:paraId="78C4A0E1" w14:textId="2E76431C" w:rsidR="004C2BF3" w:rsidRPr="00277B19" w:rsidRDefault="004C2BF3" w:rsidP="00277B19">
            <w:pPr>
              <w:spacing w:line="340" w:lineRule="exact"/>
              <w:rPr>
                <w:rFonts w:ascii="ＭＳ Ｐゴシック" w:hAnsi="ＭＳ Ｐゴシック"/>
                <w:sz w:val="21"/>
                <w:szCs w:val="21"/>
              </w:rPr>
            </w:pPr>
            <w:r w:rsidRPr="00277B19">
              <w:rPr>
                <w:rFonts w:ascii="ＭＳ Ｐゴシック" w:hAnsi="ＭＳ Ｐゴシック" w:hint="eastAsia"/>
                <w:sz w:val="21"/>
                <w:szCs w:val="21"/>
              </w:rPr>
              <w:t>〇　直売所やレストランを開設するなどにより、地域内外からの交流を</w:t>
            </w:r>
            <w:r>
              <w:rPr>
                <w:rFonts w:ascii="ＭＳ Ｐゴシック" w:hAnsi="ＭＳ Ｐゴシック" w:hint="eastAsia"/>
                <w:sz w:val="21"/>
                <w:szCs w:val="21"/>
              </w:rPr>
              <w:t>創出</w:t>
            </w:r>
            <w:r w:rsidRPr="00277B19">
              <w:rPr>
                <w:rFonts w:ascii="ＭＳ Ｐゴシック" w:hAnsi="ＭＳ Ｐゴシック" w:hint="eastAsia"/>
                <w:sz w:val="21"/>
                <w:szCs w:val="21"/>
              </w:rPr>
              <w:t>している</w:t>
            </w:r>
          </w:p>
          <w:p w14:paraId="69337095" w14:textId="1E7D8052" w:rsidR="004C2BF3" w:rsidRPr="00006B93" w:rsidRDefault="004C2BF3" w:rsidP="00B50315">
            <w:pPr>
              <w:spacing w:line="340" w:lineRule="exact"/>
              <w:rPr>
                <w:rFonts w:ascii="ＭＳ Ｐゴシック" w:hAnsi="ＭＳ Ｐゴシック"/>
                <w:b/>
                <w:bCs/>
                <w:sz w:val="21"/>
                <w:szCs w:val="21"/>
              </w:rPr>
            </w:pPr>
            <w:r w:rsidRPr="00277B19">
              <w:rPr>
                <w:rFonts w:ascii="ＭＳ Ｐゴシック" w:hAnsi="ＭＳ Ｐゴシック" w:hint="eastAsia"/>
                <w:sz w:val="21"/>
                <w:szCs w:val="21"/>
              </w:rPr>
              <w:t>〇　地域の祭りや行事の共催・参加を通じて地域の活性化に貢献している</w:t>
            </w:r>
            <w:r>
              <w:rPr>
                <w:rFonts w:ascii="ＭＳ Ｐゴシック" w:hAnsi="ＭＳ Ｐゴシック" w:hint="eastAsia"/>
                <w:sz w:val="21"/>
                <w:szCs w:val="21"/>
              </w:rPr>
              <w:t xml:space="preserve">　等</w:t>
            </w:r>
          </w:p>
        </w:tc>
      </w:tr>
      <w:tr w:rsidR="004C2BF3" w14:paraId="1B4B4B1D" w14:textId="77777777" w:rsidTr="00184C62">
        <w:tc>
          <w:tcPr>
            <w:tcW w:w="1838" w:type="dxa"/>
          </w:tcPr>
          <w:p w14:paraId="0FAE3DEB" w14:textId="361AA00C" w:rsidR="004C2BF3" w:rsidRPr="00B21D21" w:rsidRDefault="004C2BF3" w:rsidP="000264C7">
            <w:pPr>
              <w:spacing w:line="340" w:lineRule="exact"/>
              <w:rPr>
                <w:rFonts w:ascii="ＭＳ Ｐゴシック" w:hAnsi="ＭＳ Ｐゴシック"/>
                <w:b/>
                <w:bCs/>
                <w:sz w:val="21"/>
                <w:szCs w:val="21"/>
              </w:rPr>
            </w:pPr>
            <w:r w:rsidRPr="00B21D21">
              <w:rPr>
                <w:rFonts w:ascii="ＭＳ Ｐゴシック" w:hAnsi="ＭＳ Ｐゴシック" w:hint="eastAsia"/>
                <w:b/>
                <w:bCs/>
                <w:sz w:val="21"/>
                <w:szCs w:val="21"/>
              </w:rPr>
              <w:t>３．未来を耕す</w:t>
            </w:r>
          </w:p>
          <w:p w14:paraId="4B6D3D23" w14:textId="5A952704" w:rsidR="004C2BF3" w:rsidRPr="00006B93" w:rsidRDefault="004C2BF3" w:rsidP="00B50315">
            <w:pPr>
              <w:spacing w:line="340" w:lineRule="exact"/>
              <w:rPr>
                <w:rFonts w:ascii="ＭＳ Ｐゴシック" w:hAnsi="ＭＳ Ｐゴシック"/>
                <w:b/>
                <w:bCs/>
                <w:color w:val="FF0000"/>
                <w:sz w:val="21"/>
                <w:szCs w:val="21"/>
              </w:rPr>
            </w:pPr>
            <w:r w:rsidRPr="00B21D21">
              <w:rPr>
                <w:rFonts w:ascii="ＭＳ Ｐゴシック" w:hAnsi="ＭＳ Ｐゴシック" w:hint="eastAsia"/>
                <w:b/>
                <w:bCs/>
                <w:sz w:val="21"/>
                <w:szCs w:val="21"/>
              </w:rPr>
              <w:t>（持続可能な地域社会の実現と、新たな連携・つながり・好影響の創出）</w:t>
            </w:r>
          </w:p>
        </w:tc>
        <w:tc>
          <w:tcPr>
            <w:tcW w:w="8647" w:type="dxa"/>
          </w:tcPr>
          <w:p w14:paraId="790D620F" w14:textId="77777777" w:rsidR="004C2BF3" w:rsidRPr="000E0C55" w:rsidRDefault="004C2BF3" w:rsidP="00277B19">
            <w:pPr>
              <w:spacing w:line="340" w:lineRule="exact"/>
              <w:rPr>
                <w:rFonts w:ascii="ＭＳ Ｐゴシック" w:hAnsi="ＭＳ Ｐゴシック"/>
                <w:b/>
                <w:bCs/>
                <w:sz w:val="21"/>
                <w:szCs w:val="21"/>
              </w:rPr>
            </w:pPr>
            <w:r w:rsidRPr="000E0C55">
              <w:rPr>
                <w:rFonts w:ascii="ＭＳ Ｐゴシック" w:hAnsi="ＭＳ Ｐゴシック" w:hint="eastAsia"/>
                <w:b/>
                <w:bCs/>
                <w:sz w:val="21"/>
                <w:szCs w:val="21"/>
              </w:rPr>
              <w:t>【独創性、先進性、話題性、他地域への好影響】</w:t>
            </w:r>
          </w:p>
          <w:p w14:paraId="1177D8D5" w14:textId="77777777" w:rsidR="004C2BF3" w:rsidRPr="00B21D21" w:rsidRDefault="004C2BF3" w:rsidP="00277B19">
            <w:pPr>
              <w:spacing w:line="340" w:lineRule="exact"/>
              <w:rPr>
                <w:rFonts w:ascii="ＭＳ Ｐゴシック" w:hAnsi="ＭＳ Ｐゴシック"/>
                <w:sz w:val="21"/>
                <w:szCs w:val="21"/>
              </w:rPr>
            </w:pPr>
            <w:r w:rsidRPr="00B21D21">
              <w:rPr>
                <w:rFonts w:ascii="ＭＳ Ｐゴシック" w:hAnsi="ＭＳ Ｐゴシック" w:hint="eastAsia"/>
                <w:sz w:val="21"/>
                <w:szCs w:val="21"/>
              </w:rPr>
              <w:t>〇　先進性、独創性、話題性がある取組である</w:t>
            </w:r>
          </w:p>
          <w:p w14:paraId="3DC60EC3" w14:textId="77777777" w:rsidR="004C2BF3" w:rsidRPr="00B21D21" w:rsidRDefault="004C2BF3" w:rsidP="00277B19">
            <w:pPr>
              <w:spacing w:line="340" w:lineRule="exact"/>
              <w:rPr>
                <w:rFonts w:ascii="ＭＳ Ｐゴシック" w:hAnsi="ＭＳ Ｐゴシック"/>
                <w:sz w:val="21"/>
                <w:szCs w:val="21"/>
              </w:rPr>
            </w:pPr>
            <w:r w:rsidRPr="00B21D21">
              <w:rPr>
                <w:rFonts w:ascii="ＭＳ Ｐゴシック" w:hAnsi="ＭＳ Ｐゴシック" w:hint="eastAsia"/>
                <w:sz w:val="21"/>
                <w:szCs w:val="21"/>
              </w:rPr>
              <w:t>〇　これから農福連携に取り組みたい事業所等の模範となる取組である</w:t>
            </w:r>
          </w:p>
          <w:p w14:paraId="38CF36C4" w14:textId="381024C1" w:rsidR="004C2BF3" w:rsidRPr="00006B93" w:rsidRDefault="004C2BF3" w:rsidP="00B50315">
            <w:pPr>
              <w:spacing w:line="340" w:lineRule="exact"/>
              <w:rPr>
                <w:rFonts w:ascii="ＭＳ Ｐゴシック" w:hAnsi="ＭＳ Ｐゴシック"/>
                <w:b/>
                <w:bCs/>
                <w:sz w:val="21"/>
                <w:szCs w:val="21"/>
              </w:rPr>
            </w:pPr>
            <w:r w:rsidRPr="00B21D21">
              <w:rPr>
                <w:rFonts w:ascii="ＭＳ Ｐゴシック" w:hAnsi="ＭＳ Ｐゴシック" w:hint="eastAsia"/>
                <w:sz w:val="21"/>
                <w:szCs w:val="21"/>
              </w:rPr>
              <w:t xml:space="preserve">〇　</w:t>
            </w:r>
            <w:r w:rsidR="00712887" w:rsidRPr="00712887">
              <w:rPr>
                <w:rFonts w:ascii="ＭＳ Ｐゴシック" w:hAnsi="ＭＳ Ｐゴシック" w:hint="eastAsia"/>
                <w:sz w:val="21"/>
                <w:szCs w:val="21"/>
              </w:rPr>
              <w:t>人の心を動かす「ノウフク・ストーリー」がある</w:t>
            </w:r>
            <w:r w:rsidR="00712887">
              <w:rPr>
                <w:rFonts w:ascii="ＭＳ Ｐゴシック" w:hAnsi="ＭＳ Ｐゴシック" w:hint="eastAsia"/>
                <w:sz w:val="21"/>
                <w:szCs w:val="21"/>
              </w:rPr>
              <w:t xml:space="preserve">　</w:t>
            </w:r>
            <w:r>
              <w:rPr>
                <w:rFonts w:ascii="ＭＳ Ｐゴシック" w:hAnsi="ＭＳ Ｐゴシック" w:hint="eastAsia"/>
                <w:sz w:val="21"/>
                <w:szCs w:val="21"/>
              </w:rPr>
              <w:t>等</w:t>
            </w:r>
          </w:p>
        </w:tc>
      </w:tr>
    </w:tbl>
    <w:p w14:paraId="0201D8E7" w14:textId="77777777" w:rsidR="009B3A2A" w:rsidRPr="009B3A2A" w:rsidRDefault="009B3A2A" w:rsidP="00B020D2">
      <w:pPr>
        <w:rPr>
          <w:rFonts w:ascii="ＭＳ Ｐゴシック" w:hAnsi="ＭＳ Ｐゴシック"/>
        </w:rPr>
      </w:pPr>
    </w:p>
    <w:sectPr w:rsidR="009B3A2A" w:rsidRPr="009B3A2A" w:rsidSect="00B50315">
      <w:pgSz w:w="11906" w:h="16838" w:code="9"/>
      <w:pgMar w:top="1021" w:right="851" w:bottom="1021" w:left="851" w:header="851" w:footer="992" w:gutter="0"/>
      <w:cols w:space="425"/>
      <w:docGrid w:type="linesAndChars" w:linePitch="2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C9397" w14:textId="77777777" w:rsidR="0016178E" w:rsidRDefault="0016178E" w:rsidP="00DD4FE3">
      <w:r>
        <w:separator/>
      </w:r>
    </w:p>
  </w:endnote>
  <w:endnote w:type="continuationSeparator" w:id="0">
    <w:p w14:paraId="03B57B6E" w14:textId="77777777" w:rsidR="0016178E" w:rsidRDefault="0016178E" w:rsidP="00DD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2B627" w14:textId="77777777" w:rsidR="0016178E" w:rsidRDefault="0016178E" w:rsidP="00DD4FE3">
      <w:r>
        <w:separator/>
      </w:r>
    </w:p>
  </w:footnote>
  <w:footnote w:type="continuationSeparator" w:id="0">
    <w:p w14:paraId="1F18F4EC" w14:textId="77777777" w:rsidR="0016178E" w:rsidRDefault="0016178E" w:rsidP="00DD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defaultTabStop w:val="840"/>
  <w:drawingGridHorizontalSpacing w:val="82"/>
  <w:drawingGridVerticalSpacing w:val="2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2A"/>
    <w:rsid w:val="00006B93"/>
    <w:rsid w:val="00012949"/>
    <w:rsid w:val="000264C7"/>
    <w:rsid w:val="00093D9E"/>
    <w:rsid w:val="000C0588"/>
    <w:rsid w:val="000C3064"/>
    <w:rsid w:val="000C567C"/>
    <w:rsid w:val="000E0C55"/>
    <w:rsid w:val="0016178E"/>
    <w:rsid w:val="001800E6"/>
    <w:rsid w:val="00184C62"/>
    <w:rsid w:val="001C13F8"/>
    <w:rsid w:val="001C41B4"/>
    <w:rsid w:val="001D7CE1"/>
    <w:rsid w:val="001F0143"/>
    <w:rsid w:val="002017C8"/>
    <w:rsid w:val="0020401D"/>
    <w:rsid w:val="0022020F"/>
    <w:rsid w:val="00235248"/>
    <w:rsid w:val="00245123"/>
    <w:rsid w:val="00253540"/>
    <w:rsid w:val="00277B19"/>
    <w:rsid w:val="00293050"/>
    <w:rsid w:val="002C03E9"/>
    <w:rsid w:val="003C6DAB"/>
    <w:rsid w:val="003D6A2C"/>
    <w:rsid w:val="004354A9"/>
    <w:rsid w:val="004C2BF3"/>
    <w:rsid w:val="004F09DE"/>
    <w:rsid w:val="004F6AD6"/>
    <w:rsid w:val="005011EB"/>
    <w:rsid w:val="005070C3"/>
    <w:rsid w:val="00540E4D"/>
    <w:rsid w:val="005D47AB"/>
    <w:rsid w:val="00711C02"/>
    <w:rsid w:val="00712887"/>
    <w:rsid w:val="00721560"/>
    <w:rsid w:val="007268DD"/>
    <w:rsid w:val="007679D0"/>
    <w:rsid w:val="007D4314"/>
    <w:rsid w:val="007E7FD9"/>
    <w:rsid w:val="007F04ED"/>
    <w:rsid w:val="008073B1"/>
    <w:rsid w:val="00837B37"/>
    <w:rsid w:val="00852240"/>
    <w:rsid w:val="0085601A"/>
    <w:rsid w:val="008560C8"/>
    <w:rsid w:val="0093260C"/>
    <w:rsid w:val="00960A53"/>
    <w:rsid w:val="009B3A2A"/>
    <w:rsid w:val="009D0C33"/>
    <w:rsid w:val="00A36AC4"/>
    <w:rsid w:val="00A84EB5"/>
    <w:rsid w:val="00A94171"/>
    <w:rsid w:val="00AF43EA"/>
    <w:rsid w:val="00B020D2"/>
    <w:rsid w:val="00B21D21"/>
    <w:rsid w:val="00B44A3C"/>
    <w:rsid w:val="00B50315"/>
    <w:rsid w:val="00B7092F"/>
    <w:rsid w:val="00B94332"/>
    <w:rsid w:val="00C9391B"/>
    <w:rsid w:val="00CC1F0A"/>
    <w:rsid w:val="00D86492"/>
    <w:rsid w:val="00DD4FE3"/>
    <w:rsid w:val="00DF4CCE"/>
    <w:rsid w:val="00E464E6"/>
    <w:rsid w:val="00E80748"/>
    <w:rsid w:val="00E96143"/>
    <w:rsid w:val="00F12AC3"/>
    <w:rsid w:val="00F26FE9"/>
    <w:rsid w:val="00F84B8A"/>
    <w:rsid w:val="00FB5738"/>
    <w:rsid w:val="00FE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80C1E"/>
  <w15:chartTrackingRefBased/>
  <w15:docId w15:val="{1DB519A7-451F-45FA-88DF-83AF524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588"/>
    <w:rPr>
      <w:rFonts w:eastAsia="ＭＳ Ｐ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0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80748"/>
    <w:rPr>
      <w:sz w:val="18"/>
      <w:szCs w:val="18"/>
    </w:rPr>
  </w:style>
  <w:style w:type="paragraph" w:styleId="a5">
    <w:name w:val="annotation text"/>
    <w:basedOn w:val="a"/>
    <w:link w:val="a6"/>
    <w:uiPriority w:val="99"/>
    <w:semiHidden/>
    <w:unhideWhenUsed/>
    <w:rsid w:val="00E80748"/>
    <w:pPr>
      <w:jc w:val="left"/>
    </w:pPr>
  </w:style>
  <w:style w:type="character" w:customStyle="1" w:styleId="a6">
    <w:name w:val="コメント文字列 (文字)"/>
    <w:basedOn w:val="a0"/>
    <w:link w:val="a5"/>
    <w:uiPriority w:val="99"/>
    <w:semiHidden/>
    <w:rsid w:val="00E80748"/>
    <w:rPr>
      <w:rFonts w:eastAsia="ＭＳ Ｐゴシック"/>
      <w:sz w:val="18"/>
    </w:rPr>
  </w:style>
  <w:style w:type="paragraph" w:styleId="a7">
    <w:name w:val="annotation subject"/>
    <w:basedOn w:val="a5"/>
    <w:next w:val="a5"/>
    <w:link w:val="a8"/>
    <w:uiPriority w:val="99"/>
    <w:semiHidden/>
    <w:unhideWhenUsed/>
    <w:rsid w:val="00E80748"/>
    <w:rPr>
      <w:b/>
      <w:bCs/>
    </w:rPr>
  </w:style>
  <w:style w:type="character" w:customStyle="1" w:styleId="a8">
    <w:name w:val="コメント内容 (文字)"/>
    <w:basedOn w:val="a6"/>
    <w:link w:val="a7"/>
    <w:uiPriority w:val="99"/>
    <w:semiHidden/>
    <w:rsid w:val="00E80748"/>
    <w:rPr>
      <w:rFonts w:eastAsia="ＭＳ Ｐゴシック"/>
      <w:b/>
      <w:bCs/>
      <w:sz w:val="18"/>
    </w:rPr>
  </w:style>
  <w:style w:type="paragraph" w:styleId="a9">
    <w:name w:val="Balloon Text"/>
    <w:basedOn w:val="a"/>
    <w:link w:val="aa"/>
    <w:uiPriority w:val="99"/>
    <w:semiHidden/>
    <w:unhideWhenUsed/>
    <w:rsid w:val="00E80748"/>
    <w:rPr>
      <w:rFonts w:asciiTheme="majorHAnsi" w:eastAsiaTheme="majorEastAsia" w:hAnsiTheme="majorHAnsi" w:cstheme="majorBidi"/>
      <w:szCs w:val="18"/>
    </w:rPr>
  </w:style>
  <w:style w:type="character" w:customStyle="1" w:styleId="aa">
    <w:name w:val="吹き出し (文字)"/>
    <w:basedOn w:val="a0"/>
    <w:link w:val="a9"/>
    <w:uiPriority w:val="99"/>
    <w:semiHidden/>
    <w:rsid w:val="00E80748"/>
    <w:rPr>
      <w:rFonts w:asciiTheme="majorHAnsi" w:eastAsiaTheme="majorEastAsia" w:hAnsiTheme="majorHAnsi" w:cstheme="majorBidi"/>
      <w:sz w:val="18"/>
      <w:szCs w:val="18"/>
    </w:rPr>
  </w:style>
  <w:style w:type="paragraph" w:styleId="ab">
    <w:name w:val="header"/>
    <w:basedOn w:val="a"/>
    <w:link w:val="ac"/>
    <w:uiPriority w:val="99"/>
    <w:unhideWhenUsed/>
    <w:rsid w:val="00DD4FE3"/>
    <w:pPr>
      <w:tabs>
        <w:tab w:val="center" w:pos="4252"/>
        <w:tab w:val="right" w:pos="8504"/>
      </w:tabs>
      <w:snapToGrid w:val="0"/>
    </w:pPr>
  </w:style>
  <w:style w:type="character" w:customStyle="1" w:styleId="ac">
    <w:name w:val="ヘッダー (文字)"/>
    <w:basedOn w:val="a0"/>
    <w:link w:val="ab"/>
    <w:uiPriority w:val="99"/>
    <w:rsid w:val="00DD4FE3"/>
    <w:rPr>
      <w:rFonts w:eastAsia="ＭＳ Ｐゴシック"/>
      <w:sz w:val="18"/>
    </w:rPr>
  </w:style>
  <w:style w:type="paragraph" w:styleId="ad">
    <w:name w:val="footer"/>
    <w:basedOn w:val="a"/>
    <w:link w:val="ae"/>
    <w:uiPriority w:val="99"/>
    <w:unhideWhenUsed/>
    <w:rsid w:val="00DD4FE3"/>
    <w:pPr>
      <w:tabs>
        <w:tab w:val="center" w:pos="4252"/>
        <w:tab w:val="right" w:pos="8504"/>
      </w:tabs>
      <w:snapToGrid w:val="0"/>
    </w:pPr>
  </w:style>
  <w:style w:type="character" w:customStyle="1" w:styleId="ae">
    <w:name w:val="フッター (文字)"/>
    <w:basedOn w:val="a0"/>
    <w:link w:val="ad"/>
    <w:uiPriority w:val="99"/>
    <w:rsid w:val="00DD4FE3"/>
    <w:rPr>
      <w:rFonts w:eastAsia="ＭＳ Ｐゴシック"/>
      <w:sz w:val="18"/>
    </w:rPr>
  </w:style>
  <w:style w:type="paragraph" w:styleId="af">
    <w:name w:val="Revision"/>
    <w:hidden/>
    <w:uiPriority w:val="99"/>
    <w:semiHidden/>
    <w:rsid w:val="00E464E6"/>
    <w:pPr>
      <w:jc w:val="left"/>
    </w:pPr>
    <w:rPr>
      <w:rFonts w:eastAsia="ＭＳ Ｐ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C8F4-FC23-4AD4-AD23-08D65D39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takuchan0610@outlook.jp</dc:creator>
  <cp:keywords/>
  <dc:description/>
  <cp:lastModifiedBy>平原 礼奈</cp:lastModifiedBy>
  <cp:revision>4</cp:revision>
  <cp:lastPrinted>2020-08-06T05:40:00Z</cp:lastPrinted>
  <dcterms:created xsi:type="dcterms:W3CDTF">2020-08-17T11:52:00Z</dcterms:created>
  <dcterms:modified xsi:type="dcterms:W3CDTF">2020-09-02T01:24:00Z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-1127731525</vt:i4>
  </property>
</Properties>
</file>